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89F6" w14:textId="77777777" w:rsidR="00E93787" w:rsidRDefault="00E93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49"/>
      </w:tblGrid>
      <w:tr w:rsidR="006B5621" w14:paraId="2068C40E" w14:textId="77777777" w:rsidTr="00E93787">
        <w:tc>
          <w:tcPr>
            <w:tcW w:w="3145" w:type="dxa"/>
          </w:tcPr>
          <w:p w14:paraId="4EEEECEE" w14:textId="69A75CDA" w:rsidR="006B5621" w:rsidRPr="00C817F7" w:rsidRDefault="006B5621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Applicant / Professor</w:t>
            </w:r>
          </w:p>
        </w:tc>
        <w:tc>
          <w:tcPr>
            <w:tcW w:w="7049" w:type="dxa"/>
          </w:tcPr>
          <w:p w14:paraId="3F043B6E" w14:textId="77777777" w:rsidR="006B5621" w:rsidRPr="00C817F7" w:rsidRDefault="006B5621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E93787">
        <w:tc>
          <w:tcPr>
            <w:tcW w:w="3145" w:type="dxa"/>
          </w:tcPr>
          <w:p w14:paraId="4B9CAADB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 Administering Institution</w:t>
            </w:r>
          </w:p>
        </w:tc>
        <w:tc>
          <w:tcPr>
            <w:tcW w:w="7049" w:type="dxa"/>
          </w:tcPr>
          <w:p w14:paraId="54536D06" w14:textId="1B1FD905" w:rsidR="00E93787" w:rsidRPr="00C817F7" w:rsidRDefault="00E9378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E93787">
        <w:tc>
          <w:tcPr>
            <w:tcW w:w="3145" w:type="dxa"/>
          </w:tcPr>
          <w:p w14:paraId="0A43D5E8" w14:textId="6073F672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 xml:space="preserve">Grant </w:t>
            </w:r>
            <w:r w:rsidR="00E93787">
              <w:rPr>
                <w:sz w:val="20"/>
                <w:szCs w:val="20"/>
              </w:rPr>
              <w:t>Reference</w:t>
            </w:r>
            <w:r w:rsidRPr="00C817F7">
              <w:rPr>
                <w:sz w:val="20"/>
                <w:szCs w:val="20"/>
              </w:rPr>
              <w:t xml:space="preserve"> Number (obtain from SmartyGrants)</w:t>
            </w:r>
          </w:p>
        </w:tc>
        <w:tc>
          <w:tcPr>
            <w:tcW w:w="704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</w:tbl>
    <w:p w14:paraId="3233E4D8" w14:textId="77777777" w:rsidR="00E93787" w:rsidRDefault="00E93787" w:rsidP="00201203">
      <w:pPr>
        <w:tabs>
          <w:tab w:val="left" w:pos="8305"/>
        </w:tabs>
        <w:rPr>
          <w:sz w:val="20"/>
        </w:rPr>
      </w:pPr>
    </w:p>
    <w:p w14:paraId="5E58340C" w14:textId="487E0E73" w:rsidR="00E93787" w:rsidRDefault="00E93787" w:rsidP="00201203">
      <w:pPr>
        <w:tabs>
          <w:tab w:val="left" w:pos="8305"/>
        </w:tabs>
        <w:rPr>
          <w:b/>
          <w:sz w:val="20"/>
        </w:rPr>
      </w:pPr>
      <w:r>
        <w:rPr>
          <w:b/>
          <w:sz w:val="20"/>
        </w:rPr>
        <w:t>TO BE COMPLETED BY THE D</w:t>
      </w:r>
      <w:r w:rsidR="003D21DA">
        <w:rPr>
          <w:b/>
          <w:sz w:val="20"/>
        </w:rPr>
        <w:t>EPUTY VICE-CHANCELLOR</w:t>
      </w:r>
      <w:r w:rsidR="00B57C79">
        <w:rPr>
          <w:b/>
          <w:sz w:val="20"/>
        </w:rPr>
        <w:t>, RESEARCH</w:t>
      </w:r>
      <w:bookmarkStart w:id="0" w:name="_GoBack"/>
      <w:bookmarkEnd w:id="0"/>
    </w:p>
    <w:p w14:paraId="67B932FE" w14:textId="77777777" w:rsidR="003D21DA" w:rsidRPr="00E93787" w:rsidRDefault="003D21DA" w:rsidP="00201203">
      <w:pPr>
        <w:tabs>
          <w:tab w:val="left" w:pos="8305"/>
        </w:tabs>
        <w:rPr>
          <w:b/>
          <w:sz w:val="20"/>
        </w:rPr>
      </w:pPr>
    </w:p>
    <w:p w14:paraId="7D0D914A" w14:textId="1F65129A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 xml:space="preserve">I confirm that the </w:t>
      </w:r>
      <w:r w:rsidR="00E93787">
        <w:rPr>
          <w:sz w:val="20"/>
        </w:rPr>
        <w:t xml:space="preserve">proposal described in </w:t>
      </w:r>
      <w:r w:rsidR="006B5621">
        <w:rPr>
          <w:sz w:val="20"/>
        </w:rPr>
        <w:t>the Application</w:t>
      </w:r>
      <w:r>
        <w:rPr>
          <w:sz w:val="20"/>
        </w:rPr>
        <w:t xml:space="preserve"> meets the following eligibility criteria:</w:t>
      </w:r>
    </w:p>
    <w:p w14:paraId="0C8BB46E" w14:textId="7E70D0E1" w:rsidR="00C817F7" w:rsidRPr="003D21DA" w:rsidRDefault="00E93787" w:rsidP="003D21DA">
      <w:pPr>
        <w:pStyle w:val="ListParagraph"/>
        <w:rPr>
          <w:rFonts w:eastAsiaTheme="minorEastAsia" w:cs="Arial"/>
          <w:color w:val="auto"/>
          <w:sz w:val="20"/>
          <w:szCs w:val="20"/>
        </w:rPr>
      </w:pPr>
      <w:r w:rsidRPr="003D21DA">
        <w:rPr>
          <w:rFonts w:eastAsiaTheme="minorEastAsia" w:cs="Arial"/>
          <w:color w:val="auto"/>
          <w:sz w:val="20"/>
          <w:szCs w:val="20"/>
        </w:rPr>
        <w:t>The Administering Institution is willing and able to name the Centre the “Woolworths Centre for Childhood Nutrition” and provide sponsor recognition (Woolworths – Children’s Hospital Foundation lock-up) in all Centre marketing</w:t>
      </w:r>
    </w:p>
    <w:p w14:paraId="4C901243" w14:textId="1E5A0C7F" w:rsidR="003D21DA" w:rsidRDefault="003D21DA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B5621">
        <w:rPr>
          <w:sz w:val="20"/>
          <w:szCs w:val="20"/>
        </w:rPr>
        <w:t>Primary Applicant</w:t>
      </w:r>
      <w:r>
        <w:rPr>
          <w:sz w:val="20"/>
          <w:szCs w:val="20"/>
        </w:rPr>
        <w:t xml:space="preserve"> listed on the </w:t>
      </w:r>
      <w:r w:rsidR="006B5621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is suitably qualified and experienced to lead the Woolworths Centre for Childhood Nutrition Research</w:t>
      </w:r>
    </w:p>
    <w:p w14:paraId="4FB9836E" w14:textId="002DDCCE" w:rsidR="00F0524C" w:rsidRPr="002F2137" w:rsidRDefault="00F0524C" w:rsidP="00F0524C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Primary Applicant’s line manager / employer is aware of, and supports, the application</w:t>
      </w:r>
    </w:p>
    <w:p w14:paraId="4C939670" w14:textId="32C4D553" w:rsidR="006B5621" w:rsidRDefault="006B5621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Administering Institution’s financial / in-kind support </w:t>
      </w:r>
      <w:r w:rsidR="00F0524C">
        <w:rPr>
          <w:sz w:val="20"/>
          <w:szCs w:val="20"/>
        </w:rPr>
        <w:t xml:space="preserve">for the Woolworths Centre for Childhood Nutrition Research </w:t>
      </w:r>
      <w:r>
        <w:rPr>
          <w:sz w:val="20"/>
          <w:szCs w:val="20"/>
        </w:rPr>
        <w:t xml:space="preserve">that has been </w:t>
      </w:r>
      <w:r w:rsidR="00F0524C">
        <w:rPr>
          <w:sz w:val="20"/>
          <w:szCs w:val="20"/>
        </w:rPr>
        <w:t>specified</w:t>
      </w:r>
      <w:r>
        <w:rPr>
          <w:sz w:val="20"/>
          <w:szCs w:val="20"/>
        </w:rPr>
        <w:t xml:space="preserve"> in the budget / research proposal has been confirmed and approved </w:t>
      </w:r>
    </w:p>
    <w:p w14:paraId="177A9970" w14:textId="67C95643" w:rsidR="00C817F7" w:rsidRPr="00B20D32" w:rsidRDefault="003D21DA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application </w:t>
      </w:r>
      <w:r w:rsidR="00C817F7" w:rsidRPr="002F2137">
        <w:rPr>
          <w:sz w:val="20"/>
          <w:szCs w:val="20"/>
        </w:rPr>
        <w:t xml:space="preserve">adheres to additional eligibility criteria </w:t>
      </w:r>
      <w:r>
        <w:rPr>
          <w:sz w:val="20"/>
          <w:szCs w:val="20"/>
        </w:rPr>
        <w:t>as</w:t>
      </w:r>
      <w:r w:rsidR="00C817F7" w:rsidRPr="002F2137">
        <w:rPr>
          <w:sz w:val="20"/>
          <w:szCs w:val="20"/>
        </w:rPr>
        <w:t xml:space="preserve"> outlined in section </w:t>
      </w:r>
      <w:r>
        <w:rPr>
          <w:sz w:val="20"/>
          <w:szCs w:val="20"/>
        </w:rPr>
        <w:t>4</w:t>
      </w:r>
      <w:r w:rsidR="00C817F7" w:rsidRPr="002F2137">
        <w:rPr>
          <w:sz w:val="20"/>
          <w:szCs w:val="20"/>
        </w:rPr>
        <w:t xml:space="preserve"> of the </w:t>
      </w:r>
      <w:r w:rsidR="00C817F7" w:rsidRPr="002F2137">
        <w:rPr>
          <w:i/>
          <w:sz w:val="20"/>
          <w:szCs w:val="20"/>
        </w:rPr>
        <w:t xml:space="preserve">Children’s Hospital Foundation </w:t>
      </w:r>
      <w:r>
        <w:rPr>
          <w:i/>
          <w:sz w:val="20"/>
          <w:szCs w:val="20"/>
        </w:rPr>
        <w:t>Application Guidelines – Woolworths Centre for Childhood Nutrition Research</w:t>
      </w:r>
    </w:p>
    <w:p w14:paraId="17BCF73B" w14:textId="77777777" w:rsidR="003D21DA" w:rsidRPr="002F2137" w:rsidRDefault="003D21DA" w:rsidP="003D21DA">
      <w:pPr>
        <w:pStyle w:val="BodyText"/>
        <w:kinsoku w:val="0"/>
        <w:overflowPunct w:val="0"/>
        <w:spacing w:before="86"/>
        <w:ind w:left="720"/>
        <w:rPr>
          <w:sz w:val="20"/>
          <w:szCs w:val="20"/>
        </w:rPr>
      </w:pP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71E78BF1" w14:textId="69964FC2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3BFBF1F4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57C79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3BFBF1F4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57C7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1A04549A" w:rsidR="009314D5" w:rsidRPr="00C817F7" w:rsidRDefault="009314D5" w:rsidP="0052633F">
    <w:pPr>
      <w:pStyle w:val="Heading2"/>
    </w:pPr>
    <w:r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AB5">
      <w:t>Woolworths Centre for Childhood Nutrition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46D3"/>
    <w:multiLevelType w:val="hybridMultilevel"/>
    <w:tmpl w:val="07DE2B8A"/>
    <w:lvl w:ilvl="0" w:tplc="BCD8447E">
      <w:start w:val="1"/>
      <w:numFmt w:val="bullet"/>
      <w:pStyle w:val="ListParagraph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7"/>
    <w:rsid w:val="00037FA7"/>
    <w:rsid w:val="000B633E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21DA"/>
    <w:rsid w:val="003D3B1A"/>
    <w:rsid w:val="003E5DAA"/>
    <w:rsid w:val="004059CE"/>
    <w:rsid w:val="00411C08"/>
    <w:rsid w:val="004373C8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6B5621"/>
    <w:rsid w:val="007401D3"/>
    <w:rsid w:val="0074553D"/>
    <w:rsid w:val="00753FA8"/>
    <w:rsid w:val="00774CF9"/>
    <w:rsid w:val="007D0EE4"/>
    <w:rsid w:val="007F45BE"/>
    <w:rsid w:val="00813D59"/>
    <w:rsid w:val="0081615C"/>
    <w:rsid w:val="00893D11"/>
    <w:rsid w:val="009314D5"/>
    <w:rsid w:val="009877AC"/>
    <w:rsid w:val="0099426C"/>
    <w:rsid w:val="009B1AB5"/>
    <w:rsid w:val="009C713A"/>
    <w:rsid w:val="009D60D5"/>
    <w:rsid w:val="009E7E0C"/>
    <w:rsid w:val="00A074AE"/>
    <w:rsid w:val="00A37059"/>
    <w:rsid w:val="00A77827"/>
    <w:rsid w:val="00AC10C8"/>
    <w:rsid w:val="00B20D32"/>
    <w:rsid w:val="00B3207E"/>
    <w:rsid w:val="00B341B0"/>
    <w:rsid w:val="00B53530"/>
    <w:rsid w:val="00B57C79"/>
    <w:rsid w:val="00B67A18"/>
    <w:rsid w:val="00B83D9C"/>
    <w:rsid w:val="00B92AFC"/>
    <w:rsid w:val="00C02856"/>
    <w:rsid w:val="00C05682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93787"/>
    <w:rsid w:val="00EA20D4"/>
    <w:rsid w:val="00ED584A"/>
    <w:rsid w:val="00ED6FCA"/>
    <w:rsid w:val="00EF0537"/>
    <w:rsid w:val="00F0524C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3D21DA"/>
    <w:pPr>
      <w:numPr>
        <w:numId w:val="12"/>
      </w:numPr>
      <w:contextualSpacing/>
    </w:pPr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7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863310-AE5B-4938-AF77-CDB2AD264F8C}">
  <ds:schemaRefs>
    <ds:schemaRef ds:uri="0838bd1a-4d39-4a35-a672-180ad34944a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db90204d-cea6-4783-8b47-aea5202c0cbb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2CCDC4CC-B0BF-45B5-95D9-3C0744E3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5</cp:revision>
  <cp:lastPrinted>2017-08-02T04:07:00Z</cp:lastPrinted>
  <dcterms:created xsi:type="dcterms:W3CDTF">2017-07-07T04:42:00Z</dcterms:created>
  <dcterms:modified xsi:type="dcterms:W3CDTF">2017-08-02T04:08:00Z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